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4DE6" w:rsidRDefault="00630C8F">
      <w:pPr>
        <w:rPr>
          <w:rFonts w:ascii="Roboto" w:eastAsia="Roboto" w:hAnsi="Roboto" w:cs="Roboto"/>
          <w:color w:val="151B26"/>
          <w:sz w:val="21"/>
          <w:szCs w:val="21"/>
        </w:rPr>
      </w:pPr>
      <w:r>
        <w:rPr>
          <w:rFonts w:ascii="Roboto" w:eastAsia="Roboto" w:hAnsi="Roboto" w:cs="Roboto"/>
          <w:color w:val="151B26"/>
          <w:sz w:val="21"/>
          <w:szCs w:val="21"/>
        </w:rPr>
        <w:t>July 22, 2021</w:t>
      </w:r>
    </w:p>
    <w:p w14:paraId="00000002" w14:textId="77777777" w:rsidR="00F74DE6" w:rsidRDefault="00630C8F">
      <w:pPr>
        <w:rPr>
          <w:rFonts w:ascii="Roboto" w:eastAsia="Roboto" w:hAnsi="Roboto" w:cs="Roboto"/>
          <w:color w:val="151B26"/>
          <w:sz w:val="21"/>
          <w:szCs w:val="21"/>
        </w:rPr>
      </w:pPr>
      <w:r>
        <w:rPr>
          <w:rFonts w:ascii="Roboto" w:eastAsia="Roboto" w:hAnsi="Roboto" w:cs="Roboto"/>
          <w:color w:val="151B26"/>
          <w:sz w:val="21"/>
          <w:szCs w:val="21"/>
        </w:rPr>
        <w:t xml:space="preserve">           </w:t>
      </w:r>
    </w:p>
    <w:p w14:paraId="00000003" w14:textId="77777777" w:rsidR="00F74DE6" w:rsidRDefault="00630C8F">
      <w:pPr>
        <w:rPr>
          <w:rFonts w:ascii="Roboto" w:eastAsia="Roboto" w:hAnsi="Roboto" w:cs="Roboto"/>
          <w:b/>
          <w:color w:val="151B26"/>
          <w:sz w:val="21"/>
          <w:szCs w:val="21"/>
        </w:rPr>
      </w:pPr>
      <w:r>
        <w:rPr>
          <w:rFonts w:ascii="Roboto" w:eastAsia="Roboto" w:hAnsi="Roboto" w:cs="Roboto"/>
          <w:b/>
          <w:color w:val="151B26"/>
          <w:sz w:val="21"/>
          <w:szCs w:val="21"/>
        </w:rPr>
        <w:t>Mortarr and RAIC Announce Industry Partnership</w:t>
      </w:r>
    </w:p>
    <w:p w14:paraId="00000004" w14:textId="77777777" w:rsidR="00F74DE6" w:rsidRDefault="00F74DE6"/>
    <w:p w14:paraId="00000005" w14:textId="7665B361" w:rsidR="00F74DE6" w:rsidRDefault="00397FF5">
      <w:pPr>
        <w:rPr>
          <w:rFonts w:ascii="Roboto" w:eastAsia="Roboto" w:hAnsi="Roboto" w:cs="Roboto"/>
          <w:color w:val="151B26"/>
          <w:sz w:val="21"/>
          <w:szCs w:val="21"/>
        </w:rPr>
      </w:pPr>
      <w:hyperlink r:id="rId4">
        <w:r w:rsidR="00630C8F">
          <w:rPr>
            <w:rFonts w:ascii="Roboto" w:eastAsia="Roboto" w:hAnsi="Roboto" w:cs="Roboto"/>
            <w:color w:val="1155CC"/>
            <w:sz w:val="21"/>
            <w:szCs w:val="21"/>
          </w:rPr>
          <w:t>MORTARR.COM</w:t>
        </w:r>
      </w:hyperlink>
      <w:r w:rsidR="00630C8F">
        <w:rPr>
          <w:rFonts w:ascii="Roboto" w:eastAsia="Roboto" w:hAnsi="Roboto" w:cs="Roboto"/>
          <w:color w:val="151B26"/>
          <w:sz w:val="21"/>
          <w:szCs w:val="21"/>
        </w:rPr>
        <w:t xml:space="preserve"> – </w:t>
      </w:r>
      <w:hyperlink r:id="rId5">
        <w:r w:rsidR="00630C8F">
          <w:rPr>
            <w:rFonts w:ascii="Roboto" w:eastAsia="Roboto" w:hAnsi="Roboto" w:cs="Roboto"/>
            <w:color w:val="1155CC"/>
            <w:sz w:val="21"/>
            <w:szCs w:val="21"/>
          </w:rPr>
          <w:t>Mortarr</w:t>
        </w:r>
      </w:hyperlink>
      <w:r w:rsidR="00630C8F">
        <w:rPr>
          <w:rFonts w:ascii="Roboto" w:eastAsia="Roboto" w:hAnsi="Roboto" w:cs="Roboto"/>
          <w:color w:val="151B26"/>
          <w:sz w:val="21"/>
          <w:szCs w:val="21"/>
        </w:rPr>
        <w:t xml:space="preserve">, the leading search engine for the commercial construction and design industry, has announced a partnership with the </w:t>
      </w:r>
      <w:hyperlink r:id="rId6" w:history="1">
        <w:r w:rsidR="00630C8F" w:rsidRPr="0050236B">
          <w:rPr>
            <w:rStyle w:val="Hyperlink"/>
            <w:rFonts w:ascii="Roboto" w:eastAsia="Roboto" w:hAnsi="Roboto" w:cs="Roboto"/>
            <w:sz w:val="21"/>
            <w:szCs w:val="21"/>
          </w:rPr>
          <w:t>Royal Architectural Institute of Canada</w:t>
        </w:r>
      </w:hyperlink>
      <w:r w:rsidR="00630C8F">
        <w:rPr>
          <w:rFonts w:ascii="Roboto" w:eastAsia="Roboto" w:hAnsi="Roboto" w:cs="Roboto"/>
          <w:color w:val="151B26"/>
          <w:sz w:val="21"/>
          <w:szCs w:val="21"/>
        </w:rPr>
        <w:t>. This not-for-profit organization has represented Canadian architects and architecture for over 100 years.</w:t>
      </w:r>
    </w:p>
    <w:p w14:paraId="00000006" w14:textId="77777777" w:rsidR="00F74DE6" w:rsidRDefault="00F74DE6"/>
    <w:p w14:paraId="00000007" w14:textId="77777777" w:rsidR="00F74DE6" w:rsidRDefault="00630C8F">
      <w:pPr>
        <w:rPr>
          <w:rFonts w:ascii="Roboto" w:eastAsia="Roboto" w:hAnsi="Roboto" w:cs="Roboto"/>
          <w:color w:val="151B26"/>
          <w:sz w:val="21"/>
          <w:szCs w:val="21"/>
        </w:rPr>
      </w:pPr>
      <w:r>
        <w:rPr>
          <w:rFonts w:ascii="Roboto" w:eastAsia="Roboto" w:hAnsi="Roboto" w:cs="Roboto"/>
          <w:color w:val="151B26"/>
          <w:sz w:val="21"/>
          <w:szCs w:val="21"/>
        </w:rPr>
        <w:t>"2020 created a pivotal moment of change, accelerating demand for digital lead gen opportunities," says Abby Murray, Co-Founder and CEO of Mortarr. "Mortarr was created to streamline the way the A+D industry works, and our partnership with RAIC offers their 5,000+ members a modernized way to market their companies through the platform and become visible during digital exploration."</w:t>
      </w:r>
    </w:p>
    <w:p w14:paraId="00000008" w14:textId="77777777" w:rsidR="00F74DE6" w:rsidRDefault="00F74DE6"/>
    <w:p w14:paraId="00000009" w14:textId="77777777" w:rsidR="00F74DE6" w:rsidRDefault="00630C8F">
      <w:pPr>
        <w:rPr>
          <w:rFonts w:ascii="Roboto" w:eastAsia="Roboto" w:hAnsi="Roboto" w:cs="Roboto"/>
          <w:color w:val="151B26"/>
          <w:sz w:val="21"/>
          <w:szCs w:val="21"/>
        </w:rPr>
      </w:pPr>
      <w:r>
        <w:rPr>
          <w:rFonts w:ascii="Roboto" w:eastAsia="Roboto" w:hAnsi="Roboto" w:cs="Roboto"/>
          <w:color w:val="151B26"/>
          <w:sz w:val="21"/>
          <w:szCs w:val="21"/>
        </w:rPr>
        <w:t>Through Mortarr's digital marketing capabilities and RAIC's network, the opportunities to form partnerships, secure business referrals, and grow business will benefit all involved.</w:t>
      </w:r>
    </w:p>
    <w:p w14:paraId="0000000A" w14:textId="77777777" w:rsidR="00F74DE6" w:rsidRDefault="00F74DE6"/>
    <w:p w14:paraId="0000000B" w14:textId="73028A52" w:rsidR="00F74DE6" w:rsidRDefault="00630C8F">
      <w:pPr>
        <w:rPr>
          <w:rFonts w:ascii="Roboto" w:eastAsia="Roboto" w:hAnsi="Roboto" w:cs="Roboto"/>
          <w:color w:val="151B26"/>
          <w:sz w:val="21"/>
          <w:szCs w:val="21"/>
        </w:rPr>
      </w:pPr>
      <w:r>
        <w:rPr>
          <w:rFonts w:ascii="Roboto" w:eastAsia="Roboto" w:hAnsi="Roboto" w:cs="Roboto"/>
          <w:color w:val="151B26"/>
          <w:sz w:val="21"/>
          <w:szCs w:val="21"/>
        </w:rPr>
        <w:t>"This partnership provides our members with a new digital marketing channel to explore teaming opportunities, connect with other professionals, and share their firm's best work," says Mike Brennan, CEO.</w:t>
      </w:r>
    </w:p>
    <w:p w14:paraId="43815FC7" w14:textId="55443606" w:rsidR="0050236B" w:rsidRDefault="0050236B">
      <w:pPr>
        <w:rPr>
          <w:rFonts w:ascii="Roboto" w:eastAsia="Roboto" w:hAnsi="Roboto" w:cs="Roboto"/>
          <w:color w:val="151B26"/>
          <w:sz w:val="21"/>
          <w:szCs w:val="21"/>
        </w:rPr>
      </w:pPr>
    </w:p>
    <w:p w14:paraId="34D97120" w14:textId="084F37F2" w:rsidR="0050236B" w:rsidRDefault="00397FF5">
      <w:pPr>
        <w:rPr>
          <w:rFonts w:ascii="Roboto" w:eastAsia="Roboto" w:hAnsi="Roboto" w:cs="Roboto"/>
          <w:color w:val="151B26"/>
          <w:sz w:val="21"/>
          <w:szCs w:val="21"/>
        </w:rPr>
      </w:pPr>
      <w:hyperlink r:id="rId7" w:history="1">
        <w:r w:rsidR="0050236B" w:rsidRPr="0050236B">
          <w:rPr>
            <w:rStyle w:val="Hyperlink"/>
            <w:rFonts w:ascii="Roboto" w:eastAsia="Roboto" w:hAnsi="Roboto" w:cs="Roboto"/>
            <w:sz w:val="21"/>
            <w:szCs w:val="21"/>
          </w:rPr>
          <w:t>Discover RAIC on Mortarr</w:t>
        </w:r>
      </w:hyperlink>
      <w:r w:rsidR="0050236B">
        <w:rPr>
          <w:rFonts w:ascii="Roboto" w:eastAsia="Roboto" w:hAnsi="Roboto" w:cs="Roboto"/>
          <w:color w:val="151B26"/>
          <w:sz w:val="21"/>
          <w:szCs w:val="21"/>
        </w:rPr>
        <w:t>.</w:t>
      </w:r>
    </w:p>
    <w:p w14:paraId="0000000C" w14:textId="77777777" w:rsidR="00F74DE6" w:rsidRDefault="00F74DE6"/>
    <w:p w14:paraId="0000000D" w14:textId="77777777" w:rsidR="00F74DE6" w:rsidRDefault="00630C8F">
      <w:pPr>
        <w:rPr>
          <w:rFonts w:ascii="Roboto" w:eastAsia="Roboto" w:hAnsi="Roboto" w:cs="Roboto"/>
          <w:b/>
          <w:color w:val="151B26"/>
          <w:sz w:val="21"/>
          <w:szCs w:val="21"/>
        </w:rPr>
      </w:pPr>
      <w:r>
        <w:rPr>
          <w:rFonts w:ascii="Roboto" w:eastAsia="Roboto" w:hAnsi="Roboto" w:cs="Roboto"/>
          <w:b/>
          <w:color w:val="151B26"/>
          <w:sz w:val="21"/>
          <w:szCs w:val="21"/>
        </w:rPr>
        <w:t>About Mortarr</w:t>
      </w:r>
    </w:p>
    <w:p w14:paraId="0000000E" w14:textId="4C5F4F2B" w:rsidR="00F74DE6" w:rsidRDefault="00630C8F">
      <w:pPr>
        <w:rPr>
          <w:rFonts w:ascii="Roboto" w:eastAsia="Roboto" w:hAnsi="Roboto" w:cs="Roboto"/>
          <w:color w:val="151B26"/>
          <w:sz w:val="21"/>
          <w:szCs w:val="21"/>
        </w:rPr>
      </w:pPr>
      <w:r>
        <w:rPr>
          <w:rFonts w:ascii="Roboto" w:eastAsia="Roboto" w:hAnsi="Roboto" w:cs="Roboto"/>
          <w:color w:val="151B26"/>
          <w:sz w:val="21"/>
          <w:szCs w:val="21"/>
        </w:rPr>
        <w:t xml:space="preserve">Mortarr is the leading search engine for commercial construction and design. Whether you're looking for project inspiration, commercial-grade products, or commercial professionals - it's all one click away on </w:t>
      </w:r>
      <w:r w:rsidR="00397FF5">
        <w:fldChar w:fldCharType="begin"/>
      </w:r>
      <w:r w:rsidR="00397FF5">
        <w:instrText xml:space="preserve">HYPERLINK "https://www.mortarr.com/?utm_source=raic&amp;utm_medium=press+release&amp;utm_campaign=raic_partnership&amp;utm_id=raic" \h </w:instrText>
      </w:r>
      <w:r w:rsidR="00397FF5">
        <w:fldChar w:fldCharType="separate"/>
      </w:r>
      <w:r>
        <w:rPr>
          <w:rFonts w:ascii="Roboto" w:eastAsia="Roboto" w:hAnsi="Roboto" w:cs="Roboto"/>
          <w:color w:val="1155CC"/>
          <w:sz w:val="21"/>
          <w:szCs w:val="21"/>
        </w:rPr>
        <w:t>Mortarr.com</w:t>
      </w:r>
      <w:r w:rsidR="00397FF5">
        <w:rPr>
          <w:rFonts w:ascii="Roboto" w:eastAsia="Roboto" w:hAnsi="Roboto" w:cs="Roboto"/>
          <w:color w:val="1155CC"/>
          <w:sz w:val="21"/>
          <w:szCs w:val="21"/>
        </w:rPr>
        <w:fldChar w:fldCharType="end"/>
      </w:r>
      <w:r>
        <w:rPr>
          <w:rFonts w:ascii="Roboto" w:eastAsia="Roboto" w:hAnsi="Roboto" w:cs="Roboto"/>
          <w:color w:val="151B26"/>
          <w:sz w:val="21"/>
          <w:szCs w:val="21"/>
        </w:rPr>
        <w:t xml:space="preserve">. Headquartered in Minnesota, Mortarr, the Mortarr logo, Building Beautiful Business, Design Room, and Showroom are registered trademarks of Mortarr Inc. worldwide. For more information, visit mortarr.com or download the Mortarr app, not available for free from the </w:t>
      </w:r>
      <w:hyperlink r:id="rId8">
        <w:r>
          <w:rPr>
            <w:rFonts w:ascii="Roboto" w:eastAsia="Roboto" w:hAnsi="Roboto" w:cs="Roboto"/>
            <w:color w:val="1155CC"/>
            <w:sz w:val="21"/>
            <w:szCs w:val="21"/>
          </w:rPr>
          <w:t>Ap</w:t>
        </w:r>
        <w:r>
          <w:rPr>
            <w:rFonts w:ascii="Roboto" w:eastAsia="Roboto" w:hAnsi="Roboto" w:cs="Roboto"/>
            <w:color w:val="1155CC"/>
            <w:sz w:val="21"/>
            <w:szCs w:val="21"/>
          </w:rPr>
          <w:t>p</w:t>
        </w:r>
        <w:r>
          <w:rPr>
            <w:rFonts w:ascii="Roboto" w:eastAsia="Roboto" w:hAnsi="Roboto" w:cs="Roboto"/>
            <w:color w:val="1155CC"/>
            <w:sz w:val="21"/>
            <w:szCs w:val="21"/>
          </w:rPr>
          <w:t xml:space="preserve"> Store</w:t>
        </w:r>
      </w:hyperlink>
      <w:r>
        <w:rPr>
          <w:rFonts w:ascii="Roboto" w:eastAsia="Roboto" w:hAnsi="Roboto" w:cs="Roboto"/>
          <w:color w:val="151B26"/>
          <w:sz w:val="21"/>
          <w:szCs w:val="21"/>
        </w:rPr>
        <w:t xml:space="preserve"> or </w:t>
      </w:r>
      <w:hyperlink r:id="rId9">
        <w:r>
          <w:rPr>
            <w:rFonts w:ascii="Roboto" w:eastAsia="Roboto" w:hAnsi="Roboto" w:cs="Roboto"/>
            <w:color w:val="1155CC"/>
            <w:sz w:val="21"/>
            <w:szCs w:val="21"/>
          </w:rPr>
          <w:t>Google Play</w:t>
        </w:r>
      </w:hyperlink>
      <w:r>
        <w:rPr>
          <w:rFonts w:ascii="Roboto" w:eastAsia="Roboto" w:hAnsi="Roboto" w:cs="Roboto"/>
          <w:color w:val="151B26"/>
          <w:sz w:val="21"/>
          <w:szCs w:val="21"/>
        </w:rPr>
        <w:t>.</w:t>
      </w:r>
    </w:p>
    <w:p w14:paraId="0000000F" w14:textId="77777777" w:rsidR="00F74DE6" w:rsidRDefault="00F74DE6"/>
    <w:p w14:paraId="00000010" w14:textId="77777777" w:rsidR="00F74DE6" w:rsidRDefault="00630C8F">
      <w:pPr>
        <w:rPr>
          <w:rFonts w:ascii="Roboto" w:eastAsia="Roboto" w:hAnsi="Roboto" w:cs="Roboto"/>
          <w:b/>
          <w:color w:val="151B26"/>
          <w:sz w:val="21"/>
          <w:szCs w:val="21"/>
        </w:rPr>
      </w:pPr>
      <w:r>
        <w:rPr>
          <w:rFonts w:ascii="Roboto" w:eastAsia="Roboto" w:hAnsi="Roboto" w:cs="Roboto"/>
          <w:b/>
          <w:color w:val="151B26"/>
          <w:sz w:val="21"/>
          <w:szCs w:val="21"/>
        </w:rPr>
        <w:t>About RAIC</w:t>
      </w:r>
    </w:p>
    <w:p w14:paraId="00000011" w14:textId="77777777" w:rsidR="00F74DE6" w:rsidRDefault="00630C8F">
      <w:r>
        <w:rPr>
          <w:rFonts w:ascii="Roboto" w:eastAsia="Roboto" w:hAnsi="Roboto" w:cs="Roboto"/>
          <w:color w:val="151B26"/>
          <w:sz w:val="21"/>
          <w:szCs w:val="21"/>
        </w:rPr>
        <w:t>The Royal Architectural Institute of Canada is a not-for-profit, national organization representing architects and architecture for over 100 years, in existence since 1907. The RAIC is the leading voice for excellence in the built environment in Canada, demonstrating how design enhances the quality of life while addressing important issues of society through responsible architecture. The RAIC's mission is to promote excellence in the built environment and to advocate for responsible architecture. The organization's national office is based in Ottawa with a growing federated chapter model. Current chapters and networks are based in British Columbia, Alberta, and Nova Scotia.</w:t>
      </w:r>
    </w:p>
    <w:sectPr w:rsidR="00F74D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E6"/>
    <w:rsid w:val="00397FF5"/>
    <w:rsid w:val="0050236B"/>
    <w:rsid w:val="00630C8F"/>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A7B7A"/>
  <w15:docId w15:val="{BF1BEE1E-7ECE-0C4B-9F6E-DB787E3B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0236B"/>
    <w:rPr>
      <w:color w:val="0000FF" w:themeColor="hyperlink"/>
      <w:u w:val="single"/>
    </w:rPr>
  </w:style>
  <w:style w:type="character" w:styleId="UnresolvedMention">
    <w:name w:val="Unresolved Mention"/>
    <w:basedOn w:val="DefaultParagraphFont"/>
    <w:uiPriority w:val="99"/>
    <w:semiHidden/>
    <w:unhideWhenUsed/>
    <w:rsid w:val="00502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s.apple.com/us/app/mortarr-commercial-design/id1435910047" TargetMode="External"/><Relationship Id="rId3" Type="http://schemas.openxmlformats.org/officeDocument/2006/relationships/webSettings" Target="webSettings.xml"/><Relationship Id="rId7" Type="http://schemas.openxmlformats.org/officeDocument/2006/relationships/hyperlink" Target="https://www.mortarr.com/raicirac-royal-architectural-institute-of-canadainstitut-royal-darchitecture-du-canada/?utm_source=raic&amp;utm_medium=press+release&amp;utm_campaign=raic_partnership&amp;utm_id=ra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ic.org/?utm_source=raic&amp;utm_medium=press+release&amp;utm_campaign=raic_partnership&amp;utm_id=raic" TargetMode="External"/><Relationship Id="rId11" Type="http://schemas.openxmlformats.org/officeDocument/2006/relationships/theme" Target="theme/theme1.xml"/><Relationship Id="rId5" Type="http://schemas.openxmlformats.org/officeDocument/2006/relationships/hyperlink" Target="https://www.mortarr.com/?utm_source=raic&amp;utm_medium=press+release&amp;utm_campaign=raic_partnership&amp;utm_id=raic" TargetMode="External"/><Relationship Id="rId10" Type="http://schemas.openxmlformats.org/officeDocument/2006/relationships/fontTable" Target="fontTable.xml"/><Relationship Id="rId4" Type="http://schemas.openxmlformats.org/officeDocument/2006/relationships/hyperlink" Target="https://www.mortarr.com/?utm_source=raic&amp;utm_medium=press+release&amp;utm_campaign=raic_partnership&amp;utm_id=raic" TargetMode="External"/><Relationship Id="rId9" Type="http://schemas.openxmlformats.org/officeDocument/2006/relationships/hyperlink" Target="https://play.google.com/store/apps/details?id=com.itransition.mortarr&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Levisen</cp:lastModifiedBy>
  <cp:revision>4</cp:revision>
  <dcterms:created xsi:type="dcterms:W3CDTF">2021-08-30T16:45:00Z</dcterms:created>
  <dcterms:modified xsi:type="dcterms:W3CDTF">2021-08-30T16:56:00Z</dcterms:modified>
</cp:coreProperties>
</file>